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258C8" w14:textId="77777777" w:rsidR="005D4C5D" w:rsidRDefault="00000000" w:rsidP="009147D8">
      <w:pPr>
        <w:widowControl/>
        <w:shd w:val="clear" w:color="auto" w:fill="FFFFFF"/>
        <w:spacing w:after="210"/>
        <w:jc w:val="center"/>
        <w:outlineLvl w:val="1"/>
        <w:rPr>
          <w:color w:val="333333"/>
          <w:spacing w:val="8"/>
          <w:sz w:val="26"/>
          <w:szCs w:val="26"/>
        </w:rPr>
      </w:pPr>
      <w:r w:rsidRPr="005D4C5D">
        <w:rPr>
          <w:rFonts w:ascii="微软雅黑" w:eastAsia="微软雅黑" w:hAnsi="微软雅黑" w:cs="宋体" w:hint="eastAsia"/>
          <w:noProof/>
          <w:color w:val="333333"/>
          <w:spacing w:val="8"/>
          <w:kern w:val="0"/>
          <w:sz w:val="33"/>
          <w:szCs w:val="33"/>
        </w:rPr>
        <w:drawing>
          <wp:anchor distT="0" distB="0" distL="114300" distR="114300" simplePos="0" relativeHeight="251658240" behindDoc="0" locked="0" layoutInCell="1" allowOverlap="1" wp14:anchorId="0EE3FBD7" wp14:editId="5B412957">
            <wp:simplePos x="0" y="0"/>
            <wp:positionH relativeFrom="page">
              <wp:posOffset>12369800</wp:posOffset>
            </wp:positionH>
            <wp:positionV relativeFrom="topMargin">
              <wp:posOffset>12649200</wp:posOffset>
            </wp:positionV>
            <wp:extent cx="469900" cy="495300"/>
            <wp:effectExtent l="0" t="0" r="0" b="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6484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4C5D">
        <w:rPr>
          <w:rFonts w:ascii="微软雅黑" w:eastAsia="微软雅黑" w:hAnsi="微软雅黑" w:cs="宋体" w:hint="eastAsia"/>
          <w:color w:val="333333"/>
          <w:spacing w:val="8"/>
          <w:kern w:val="0"/>
          <w:sz w:val="33"/>
          <w:szCs w:val="33"/>
        </w:rPr>
        <w:t>高中生物学科学探究能力的培养</w:t>
      </w:r>
      <w:r>
        <w:rPr>
          <w:rFonts w:hint="eastAsia"/>
          <w:color w:val="333333"/>
          <w:spacing w:val="8"/>
          <w:sz w:val="26"/>
          <w:szCs w:val="26"/>
        </w:rPr>
        <w:t> </w:t>
      </w:r>
    </w:p>
    <w:p w14:paraId="258212C1" w14:textId="7EF05A7C" w:rsidR="009147D8" w:rsidRPr="009147D8" w:rsidRDefault="009147D8" w:rsidP="009147D8">
      <w:pPr>
        <w:widowControl/>
        <w:shd w:val="clear" w:color="auto" w:fill="FFFFFF"/>
        <w:spacing w:after="210"/>
        <w:jc w:val="center"/>
        <w:outlineLvl w:val="1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  <w:sz w:val="26"/>
          <w:szCs w:val="26"/>
        </w:rPr>
        <w:t xml:space="preserve">     </w:t>
      </w:r>
      <w:r>
        <w:rPr>
          <w:rFonts w:hint="eastAsia"/>
          <w:color w:val="333333"/>
          <w:spacing w:val="8"/>
          <w:sz w:val="26"/>
          <w:szCs w:val="26"/>
        </w:rPr>
        <w:t>江苏省</w:t>
      </w:r>
      <w:proofErr w:type="gramStart"/>
      <w:r>
        <w:rPr>
          <w:rFonts w:hint="eastAsia"/>
          <w:color w:val="333333"/>
          <w:spacing w:val="8"/>
          <w:sz w:val="26"/>
          <w:szCs w:val="26"/>
        </w:rPr>
        <w:t>栟</w:t>
      </w:r>
      <w:proofErr w:type="gramEnd"/>
      <w:r>
        <w:rPr>
          <w:rFonts w:hint="eastAsia"/>
          <w:color w:val="333333"/>
          <w:spacing w:val="8"/>
          <w:sz w:val="26"/>
          <w:szCs w:val="26"/>
        </w:rPr>
        <w:t>茶高级中学生物组</w:t>
      </w:r>
      <w:r>
        <w:rPr>
          <w:rFonts w:hint="eastAsia"/>
          <w:color w:val="333333"/>
          <w:spacing w:val="8"/>
          <w:sz w:val="26"/>
          <w:szCs w:val="26"/>
        </w:rPr>
        <w:t xml:space="preserve"> </w:t>
      </w:r>
      <w:r>
        <w:rPr>
          <w:rFonts w:hint="eastAsia"/>
          <w:color w:val="333333"/>
          <w:spacing w:val="8"/>
          <w:sz w:val="26"/>
          <w:szCs w:val="26"/>
        </w:rPr>
        <w:t>张爱芳</w:t>
      </w:r>
    </w:p>
    <w:p w14:paraId="6BC49E49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高中生物课程的核心任务，就是提高学生的生物科学素养，培养科学探究能力。因而，在高中生物教学过程中，注重让学生领悟和初步学会一些科学方法，对于培养学生的科学探究能力至关重要。</w:t>
      </w:r>
    </w:p>
    <w:p w14:paraId="70F9481C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</w:rPr>
        <w:t>一、注重渗透系统分析的方法分析问题</w:t>
      </w:r>
    </w:p>
    <w:p w14:paraId="26504219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系统分析方法就是指把要解决的问题作为一个系统，对系统要素进行综合分析，找出解决问题的可行方案的咨询方法。它能在不确定的情况下，确定问题的本质和起因，明确咨询目标，找出各种可行方案，并通过一定的标准对这些方案进行比较，帮助决策者在复杂的问题和环境中</w:t>
      </w:r>
      <w:proofErr w:type="gramStart"/>
      <w:r>
        <w:rPr>
          <w:rFonts w:hint="eastAsia"/>
          <w:color w:val="333333"/>
          <w:spacing w:val="8"/>
        </w:rPr>
        <w:t>作出</w:t>
      </w:r>
      <w:proofErr w:type="gramEnd"/>
      <w:r>
        <w:rPr>
          <w:rFonts w:hint="eastAsia"/>
          <w:color w:val="333333"/>
          <w:spacing w:val="8"/>
        </w:rPr>
        <w:t>科学抉择。它的产生和发展</w:t>
      </w:r>
      <w:proofErr w:type="gramStart"/>
      <w:r>
        <w:rPr>
          <w:rFonts w:hint="eastAsia"/>
          <w:color w:val="333333"/>
          <w:spacing w:val="8"/>
        </w:rPr>
        <w:t>标标志</w:t>
      </w:r>
      <w:proofErr w:type="gramEnd"/>
      <w:r>
        <w:rPr>
          <w:rFonts w:hint="eastAsia"/>
          <w:color w:val="333333"/>
          <w:spacing w:val="8"/>
        </w:rPr>
        <w:t>着人类的科学思维由以“实物为中心”逐渐过渡到以“系统为中心”，是科学思维的一个划时代突破。高中生物教材从一开始就涉及细胞、组织、器官、系统、个体、种群、群落、生态系统和生物圈等生命系统的层次，从微观到宏观，让学生初步了解到，生命科学的研究是从这些层次展开和深入的。其中细胞是最基本的生命系统，高中生物基础内容的教学就从这一基本系统的组成、结构、功能、发生、发展变化来展开，在此基础上，学习个体、种群、群落、生命系统，层层相依，逐步递进。在高中整体生物教学中，让学生在把握知识内在联系的同时，潜移默化地让学生领悟系统分析的科学方法。</w:t>
      </w:r>
    </w:p>
    <w:p w14:paraId="70049085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</w:rPr>
        <w:t>二、注重培养学生的创造性思维</w:t>
      </w:r>
    </w:p>
    <w:p w14:paraId="7A293D8B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培养学生的创造性思维，是培养探究能力、创新能力最常用的途径。所谓的创新思维是指以新颖独创的方法解决问题的思维过程，通过这种思维能突破常规思维的界限，以超常规甚至反常规的方法、视角去思考问题，提出与众不同的解决方案，从而产生新颖的、独到的、有社会意义的思维成果。北京师范大学何克抗教授曾提出：创造性思维结构的六要素：发散思维、形象思维、直觉思维、逻辑思维、辩证思维和</w:t>
      </w:r>
      <w:proofErr w:type="gramStart"/>
      <w:r>
        <w:rPr>
          <w:rFonts w:hint="eastAsia"/>
          <w:color w:val="333333"/>
          <w:spacing w:val="8"/>
        </w:rPr>
        <w:t>横纵</w:t>
      </w:r>
      <w:proofErr w:type="gramEnd"/>
      <w:r>
        <w:rPr>
          <w:rFonts w:hint="eastAsia"/>
          <w:color w:val="333333"/>
          <w:spacing w:val="8"/>
        </w:rPr>
        <w:t>思维，在教学过程中，我们要用心处理任何一个问题的解决，以训练学生的创造性思维。如在进行“促胰液素的发现”的教学中，课本上介绍囿于定论的</w:t>
      </w:r>
      <w:proofErr w:type="gramStart"/>
      <w:r>
        <w:rPr>
          <w:rFonts w:hint="eastAsia"/>
          <w:color w:val="333333"/>
          <w:spacing w:val="8"/>
        </w:rPr>
        <w:t>沃泰默</w:t>
      </w:r>
      <w:proofErr w:type="gramEnd"/>
      <w:r>
        <w:rPr>
          <w:rFonts w:hint="eastAsia"/>
          <w:color w:val="333333"/>
          <w:spacing w:val="8"/>
        </w:rPr>
        <w:t>，有敢向权威挑战，而介绍斯他林和贝利斯冲破固有思想、观念、理念的束缚，进而得出正确的实验结论意在引导学生的发散思维。又如达尔文挑战传统观念，创建以自然选择学说为核心的进化理论，实际上科学每一步的前进都是发散思维能力的胜利。在一点一滴的教学中向学生渗入发散思维。</w:t>
      </w:r>
    </w:p>
    <w:p w14:paraId="1B2AE7D2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指导学生构建“生物膜流动镶嵌模型”、"DNA分子双螺旋结构模型</w:t>
      </w:r>
      <w:proofErr w:type="gramStart"/>
      <w:r>
        <w:rPr>
          <w:rFonts w:hint="eastAsia"/>
          <w:color w:val="333333"/>
          <w:spacing w:val="8"/>
        </w:rPr>
        <w:t>”</w:t>
      </w:r>
      <w:proofErr w:type="gramEnd"/>
      <w:r>
        <w:rPr>
          <w:rFonts w:hint="eastAsia"/>
          <w:color w:val="333333"/>
          <w:spacing w:val="8"/>
        </w:rPr>
        <w:t>、“血糖调节模型”等物理模型，意在培养学生的形象思维、直觉思维。让学生理解达尔文自然选择学说的概念模型，意在培养学生的逻辑思维能力，让学生在学习过程中理解遗传和变异的辩证统一关系，遗传是相对的变异是绝对的，学习“内环境稳态的动态平衡”，意在培养学生的辩证思维，每一个知识网络的建立，意在培养学生的横纵思维。</w:t>
      </w:r>
    </w:p>
    <w:p w14:paraId="580C3389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Style w:val="a4"/>
          <w:rFonts w:hint="eastAsia"/>
          <w:noProof/>
          <w:color w:val="333333"/>
          <w:spacing w:val="8"/>
        </w:rPr>
        <w:drawing>
          <wp:inline distT="0" distB="0" distL="0" distR="0" wp14:anchorId="6DDBDE52" wp14:editId="26ECE953">
            <wp:extent cx="254000" cy="254000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96516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a4"/>
          <w:rFonts w:hint="eastAsia"/>
          <w:color w:val="333333"/>
          <w:spacing w:val="8"/>
        </w:rPr>
        <w:t>三、注重培养学生严谨的科学态度</w:t>
      </w:r>
    </w:p>
    <w:p w14:paraId="6721FD36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lastRenderedPageBreak/>
        <w:t>严谨的科学态度，精益求精的学习作风，严谨、求实、准确的态度是从事科学的工作者所必备的品德。科学态度作为科学素质的重要因子，是</w:t>
      </w:r>
      <w:proofErr w:type="gramStart"/>
      <w:r>
        <w:rPr>
          <w:rFonts w:hint="eastAsia"/>
          <w:color w:val="333333"/>
          <w:spacing w:val="8"/>
        </w:rPr>
        <w:t>科学学习</w:t>
      </w:r>
      <w:proofErr w:type="gramEnd"/>
      <w:r>
        <w:rPr>
          <w:rFonts w:hint="eastAsia"/>
          <w:color w:val="333333"/>
          <w:spacing w:val="8"/>
        </w:rPr>
        <w:t>的动力因素。它改变学生的行为倾向，激发他们对学习的兴趣，影响着学生对</w:t>
      </w:r>
      <w:proofErr w:type="gramStart"/>
      <w:r>
        <w:rPr>
          <w:rFonts w:hint="eastAsia"/>
          <w:color w:val="333333"/>
          <w:spacing w:val="8"/>
        </w:rPr>
        <w:t>科学学习</w:t>
      </w:r>
      <w:proofErr w:type="gramEnd"/>
      <w:r>
        <w:rPr>
          <w:rFonts w:hint="eastAsia"/>
          <w:color w:val="333333"/>
          <w:spacing w:val="8"/>
        </w:rPr>
        <w:t>的投入、过程和效果，也是科学教育的重要目标。科学是严肃、认真、来不得半点虚假的，任何一点疏忽、马虎都会导致失败，甚至会危及生命财产的安全。应从小对学生进行严谨求实，一丝不苟的科学态度的培养。</w:t>
      </w:r>
    </w:p>
    <w:p w14:paraId="1DFBF6C8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如何培养学生严谨科学态度呢？培养科学态度</w:t>
      </w:r>
      <w:proofErr w:type="gramStart"/>
      <w:r>
        <w:rPr>
          <w:rFonts w:hint="eastAsia"/>
          <w:color w:val="333333"/>
          <w:spacing w:val="8"/>
        </w:rPr>
        <w:t>不能像教知识</w:t>
      </w:r>
      <w:proofErr w:type="gramEnd"/>
      <w:r>
        <w:rPr>
          <w:rFonts w:hint="eastAsia"/>
          <w:color w:val="333333"/>
          <w:spacing w:val="8"/>
        </w:rPr>
        <w:t>那样直接“教”给学生，而是要依赖于日常生活中的潜移默化的影响，日积月累，让学生感受、体验和内化。这是一个长期的、系统的工程，需要教师在课上课下不断的培养，让学生在过程中养成，在结果中体验。比如假说---演绎法。第二册教材上这样介绍“在观察和分析基础上提出问题以后，通过推理和想象提出解释问题的假说，根据假说进行演绎推理，再通过实验检验演绎推理的结论，如果实验结果与预期结论相符，就证明假说是正确的，反之，则说明假说是错误的。这是现代科学研究中常用的</w:t>
      </w:r>
      <w:proofErr w:type="gramStart"/>
      <w:r>
        <w:rPr>
          <w:rFonts w:hint="eastAsia"/>
          <w:color w:val="333333"/>
          <w:spacing w:val="8"/>
        </w:rPr>
        <w:t>一各</w:t>
      </w:r>
      <w:proofErr w:type="gramEnd"/>
      <w:r>
        <w:rPr>
          <w:rFonts w:hint="eastAsia"/>
          <w:color w:val="333333"/>
          <w:spacing w:val="8"/>
        </w:rPr>
        <w:t>科学方法，意在告诉学生科研的基本过程，“根据实验提出问题一</w:t>
      </w:r>
      <w:proofErr w:type="gramStart"/>
      <w:r>
        <w:rPr>
          <w:rFonts w:hint="eastAsia"/>
          <w:color w:val="333333"/>
          <w:spacing w:val="8"/>
        </w:rPr>
        <w:t>作出</w:t>
      </w:r>
      <w:proofErr w:type="gramEnd"/>
      <w:r>
        <w:rPr>
          <w:rFonts w:hint="eastAsia"/>
          <w:color w:val="333333"/>
          <w:spacing w:val="8"/>
        </w:rPr>
        <w:t>假说</w:t>
      </w:r>
      <w:proofErr w:type="gramStart"/>
      <w:r>
        <w:rPr>
          <w:rFonts w:hint="eastAsia"/>
          <w:color w:val="333333"/>
          <w:spacing w:val="8"/>
        </w:rPr>
        <w:t>一</w:t>
      </w:r>
      <w:proofErr w:type="gramEnd"/>
      <w:r>
        <w:rPr>
          <w:rFonts w:hint="eastAsia"/>
          <w:color w:val="333333"/>
          <w:spacing w:val="8"/>
        </w:rPr>
        <w:t>演绎推理</w:t>
      </w:r>
      <w:proofErr w:type="gramStart"/>
      <w:r>
        <w:rPr>
          <w:rFonts w:hint="eastAsia"/>
          <w:color w:val="333333"/>
          <w:spacing w:val="8"/>
        </w:rPr>
        <w:t>一</w:t>
      </w:r>
      <w:proofErr w:type="gramEnd"/>
      <w:r>
        <w:rPr>
          <w:rFonts w:hint="eastAsia"/>
          <w:color w:val="333333"/>
          <w:spacing w:val="8"/>
        </w:rPr>
        <w:t>实验检验-得出结论”，而在介绍类比推理时则指出，</w:t>
      </w:r>
      <w:proofErr w:type="gramStart"/>
      <w:r>
        <w:rPr>
          <w:rFonts w:hint="eastAsia"/>
          <w:color w:val="333333"/>
          <w:spacing w:val="8"/>
        </w:rPr>
        <w:t>萨</w:t>
      </w:r>
      <w:proofErr w:type="gramEnd"/>
      <w:r>
        <w:rPr>
          <w:rFonts w:hint="eastAsia"/>
          <w:color w:val="333333"/>
          <w:spacing w:val="8"/>
        </w:rPr>
        <w:t>顿将看不见的基因与看得见的染色体的行为进行类比，根据其惊人的一致性，提出基因位于染色体上的假说。应当注意的是，类比推理得出的结论并不具有逻辑的必然性，其正确与否，还需要观察和实验田的检验（引用课本28页）。所以课本紧接着给出了摩尔根的“基因在染色体上实验证据"。这些内容的安排首先让学生明白了科学研究的一些方法和科研步骤，其次让学生体会科学家们对科学对知识的严谨态度，体会科学发展历程的艰辛，在科学发展史上，没有平坦的大道，只有具备了为科学献身的精神，全身心投入，才有可能成功。</w:t>
      </w:r>
    </w:p>
    <w:p w14:paraId="66371B4A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</w:rPr>
        <w:t>四、注重让学生注意学科思想的交叉</w:t>
      </w:r>
    </w:p>
    <w:p w14:paraId="6B1ECE68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在生物教学过程中，教师应注重让学生注意学科思想的交叉，尤其是数学思想在生物上的应用，发现红绿色盲是化学家道尔顿，建立DNA双螺旋结构的是物理学家克里克等等，让学生看到了学科之间的交融，孟德尔成功的原因之一就是运用统计学的数学方法处理数据；研究种群数量变化。通过建立数学模型，用“J"型曲线和"S"型曲线，增长率、增长速率，生物进化中基因频率，基因型频率的计算等，这些数学方法的运用对于发展学生的科学探究能力至关重要。</w:t>
      </w:r>
    </w:p>
    <w:p w14:paraId="17E15489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Style w:val="a4"/>
          <w:rFonts w:hint="eastAsia"/>
          <w:color w:val="333333"/>
          <w:spacing w:val="8"/>
        </w:rPr>
        <w:t>五、适当给学生自主探究的空间</w:t>
      </w:r>
    </w:p>
    <w:p w14:paraId="3A74BCD9" w14:textId="77777777" w:rsidR="005D4C5D" w:rsidRDefault="00000000" w:rsidP="009147D8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微软雅黑" w:eastAsia="微软雅黑" w:hAnsi="微软雅黑" w:hint="eastAsia"/>
          <w:color w:val="333333"/>
          <w:spacing w:val="8"/>
          <w:sz w:val="26"/>
          <w:szCs w:val="26"/>
        </w:rPr>
      </w:pPr>
      <w:r>
        <w:rPr>
          <w:rFonts w:hint="eastAsia"/>
          <w:color w:val="333333"/>
          <w:spacing w:val="8"/>
        </w:rPr>
        <w:t>在高中生物教中的“问题探讨”“资料分析”“实验设计t”“技能训练”，等，都是让学生尝试自主探究，不是直接给出答案，而是让学生通过“资料分析”“探究”等活动寻求答案。如通过分析第三册课本72页的资料分析，得出竞争、捕食关系曲线图。在“探索生长素类似物促进插条生根的</w:t>
      </w:r>
      <w:proofErr w:type="gramStart"/>
      <w:r>
        <w:rPr>
          <w:rFonts w:hint="eastAsia"/>
          <w:color w:val="333333"/>
          <w:spacing w:val="8"/>
        </w:rPr>
        <w:t>最</w:t>
      </w:r>
      <w:proofErr w:type="gramEnd"/>
      <w:r>
        <w:rPr>
          <w:rFonts w:hint="eastAsia"/>
          <w:color w:val="333333"/>
          <w:spacing w:val="8"/>
        </w:rPr>
        <w:t>适浓度”中，就可以让学生自己设计实验，有些练习题答案</w:t>
      </w:r>
      <w:proofErr w:type="gramStart"/>
      <w:r>
        <w:rPr>
          <w:rFonts w:hint="eastAsia"/>
          <w:color w:val="333333"/>
          <w:spacing w:val="8"/>
        </w:rPr>
        <w:t>不</w:t>
      </w:r>
      <w:proofErr w:type="gramEnd"/>
      <w:r>
        <w:rPr>
          <w:rFonts w:hint="eastAsia"/>
          <w:color w:val="333333"/>
          <w:spacing w:val="8"/>
        </w:rPr>
        <w:t>唯一，甚至有些疑难问题存在争议，呈现给学生，体现科学体系的开放性。如对转基因食品安全问题的讨论，在日常教学中，通过解决这些问题，逐步点滴地培养学生的探究能力。</w:t>
      </w:r>
    </w:p>
    <w:p w14:paraId="2B7DA9B3" w14:textId="77777777" w:rsidR="002E5609" w:rsidRDefault="002E5609" w:rsidP="009147D8"/>
    <w:sectPr w:rsidR="002E5609" w:rsidSect="002E56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CBBB7" w14:textId="77777777" w:rsidR="00DB2DC9" w:rsidRDefault="00DB2DC9" w:rsidP="00EA3345">
      <w:r>
        <w:separator/>
      </w:r>
    </w:p>
  </w:endnote>
  <w:endnote w:type="continuationSeparator" w:id="0">
    <w:p w14:paraId="4A30D0C0" w14:textId="77777777" w:rsidR="00DB2DC9" w:rsidRDefault="00DB2DC9" w:rsidP="00EA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133D" w14:textId="77777777" w:rsidR="00EA3345" w:rsidRDefault="00EA334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6895141"/>
      <w:docPartObj>
        <w:docPartGallery w:val="Page Numbers (Bottom of Page)"/>
        <w:docPartUnique/>
      </w:docPartObj>
    </w:sdtPr>
    <w:sdtContent>
      <w:p w14:paraId="6A9A83B9" w14:textId="04B3BCDC" w:rsidR="00EA3345" w:rsidRDefault="00EA33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B808102" w14:textId="77777777" w:rsidR="00EA3345" w:rsidRDefault="00EA334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DFD1A" w14:textId="77777777" w:rsidR="00EA3345" w:rsidRDefault="00EA334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DA088" w14:textId="77777777" w:rsidR="00DB2DC9" w:rsidRDefault="00DB2DC9" w:rsidP="00EA3345">
      <w:r>
        <w:separator/>
      </w:r>
    </w:p>
  </w:footnote>
  <w:footnote w:type="continuationSeparator" w:id="0">
    <w:p w14:paraId="2B2ACEDC" w14:textId="77777777" w:rsidR="00DB2DC9" w:rsidRDefault="00DB2DC9" w:rsidP="00EA3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C0E4" w14:textId="77777777" w:rsidR="00EA3345" w:rsidRDefault="00EA334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E8BEE" w14:textId="77777777" w:rsidR="00EA3345" w:rsidRDefault="00EA334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B2DE" w14:textId="77777777" w:rsidR="00EA3345" w:rsidRDefault="00EA334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4C5D"/>
    <w:rsid w:val="002E5609"/>
    <w:rsid w:val="003243B1"/>
    <w:rsid w:val="005D4C5D"/>
    <w:rsid w:val="006D29DC"/>
    <w:rsid w:val="009147D8"/>
    <w:rsid w:val="00C00C69"/>
    <w:rsid w:val="00DB2DC9"/>
    <w:rsid w:val="00EA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B4D4C"/>
  <w15:docId w15:val="{A2F7E23A-42B0-48C0-93E8-B1302678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60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D4C5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D4C5D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4C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D4C5D"/>
    <w:rPr>
      <w:b/>
      <w:bCs/>
    </w:rPr>
  </w:style>
  <w:style w:type="paragraph" w:styleId="a5">
    <w:name w:val="header"/>
    <w:basedOn w:val="a"/>
    <w:link w:val="a6"/>
    <w:uiPriority w:val="99"/>
    <w:unhideWhenUsed/>
    <w:rsid w:val="00EA334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A334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A3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A3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旭 李</cp:lastModifiedBy>
  <cp:revision>3</cp:revision>
  <dcterms:created xsi:type="dcterms:W3CDTF">2020-12-28T23:30:00Z</dcterms:created>
  <dcterms:modified xsi:type="dcterms:W3CDTF">2025-01-07T02:34:00Z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